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07B83" w14:textId="77777777" w:rsidR="00DE1856" w:rsidRPr="00DE1856" w:rsidRDefault="00DE1856" w:rsidP="00DE1856">
      <w:pPr>
        <w:spacing w:before="120" w:after="0" w:line="360" w:lineRule="auto"/>
        <w:outlineLvl w:val="1"/>
        <w:rPr>
          <w:rFonts w:ascii="Arial" w:eastAsia="Cambria" w:hAnsi="Arial" w:cs="Arial"/>
          <w:b/>
          <w:noProof/>
          <w:sz w:val="32"/>
          <w:szCs w:val="32"/>
          <w:lang w:eastAsia="en-ZA"/>
        </w:rPr>
      </w:pPr>
      <w:bookmarkStart w:id="0" w:name="_Toc513714445"/>
      <w:bookmarkStart w:id="1" w:name="_Toc514100797"/>
      <w:r w:rsidRPr="00DE1856">
        <w:rPr>
          <w:rFonts w:ascii="Arial" w:eastAsia="Cambria" w:hAnsi="Arial" w:cs="Arial"/>
          <w:b/>
          <w:noProof/>
          <w:sz w:val="32"/>
          <w:szCs w:val="32"/>
          <w:lang w:eastAsia="en-ZA"/>
        </w:rPr>
        <w:t>CONCLUSION</w:t>
      </w:r>
      <w:bookmarkEnd w:id="0"/>
      <w:bookmarkEnd w:id="1"/>
    </w:p>
    <w:p w14:paraId="129F0950" w14:textId="77777777" w:rsidR="00DE1856" w:rsidRPr="00DE1856" w:rsidRDefault="00DE1856" w:rsidP="00DE1856">
      <w:pPr>
        <w:spacing w:before="120" w:after="240" w:line="360" w:lineRule="auto"/>
        <w:rPr>
          <w:rFonts w:ascii="Arial" w:eastAsia="Cambria" w:hAnsi="Arial" w:cs="Arial"/>
          <w:sz w:val="24"/>
          <w:szCs w:val="24"/>
          <w:lang w:val="en-GB" w:eastAsia="en-ZA"/>
        </w:rPr>
      </w:pPr>
      <w:r w:rsidRPr="00DE1856">
        <w:rPr>
          <w:rFonts w:ascii="Arial" w:eastAsia="Cambria" w:hAnsi="Arial" w:cs="Arial"/>
          <w:sz w:val="24"/>
          <w:szCs w:val="24"/>
          <w:lang w:val="en-GB" w:eastAsia="en-ZA"/>
        </w:rPr>
        <w:t xml:space="preserve">The South African reconciliation project is in serious trouble. The lack of justice for those who were devastated and dishonoured by colonialism and apartheid is the root cause of the problem. Restitution is the vehicle to solve the problem. This booklet provides a range of theological restitution resources to assist the Christian community in South Africa to better understand and do restitution. The most recent South African Census indicated that more than 70% of South Africans consider themselves as Christians. Just imagine what change could be possible if South African Christians start doing restitution for past abuses and injustices? Then the likelihood of the rainbow nation will become more than just a pipedream. </w:t>
      </w:r>
    </w:p>
    <w:p w14:paraId="59A4884E"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856"/>
    <w:rsid w:val="003A76C3"/>
    <w:rsid w:val="004B7A9C"/>
    <w:rsid w:val="005D634E"/>
    <w:rsid w:val="00D76C6B"/>
    <w:rsid w:val="00DE1856"/>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51AB"/>
  <w15:chartTrackingRefBased/>
  <w15:docId w15:val="{D52521B0-6E9D-4AF8-9703-A7513235E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2018-10-10T11:24:00Z</dcterms:created>
  <dcterms:modified xsi:type="dcterms:W3CDTF">2018-10-10T11:25:00Z</dcterms:modified>
</cp:coreProperties>
</file>